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38" w:rsidRDefault="00767750">
      <w:r>
        <w:rPr>
          <w:noProof/>
          <w:lang w:eastAsia="pt-BR"/>
        </w:rPr>
        <w:drawing>
          <wp:inline distT="0" distB="0" distL="0" distR="0">
            <wp:extent cx="6840220" cy="191802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91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50" w:rsidRDefault="00767750"/>
    <w:p w:rsidR="00767750" w:rsidRPr="00767750" w:rsidRDefault="00E95C3F" w:rsidP="00767750">
      <w:pPr>
        <w:rPr>
          <w:b/>
          <w:sz w:val="50"/>
          <w:szCs w:val="50"/>
        </w:rPr>
      </w:pPr>
      <w:r>
        <w:rPr>
          <w:b/>
          <w:sz w:val="50"/>
          <w:szCs w:val="50"/>
        </w:rPr>
        <w:t>S</w:t>
      </w:r>
      <w:r w:rsidR="00767750" w:rsidRPr="00767750">
        <w:rPr>
          <w:b/>
          <w:sz w:val="50"/>
          <w:szCs w:val="50"/>
        </w:rPr>
        <w:t>ugestões</w:t>
      </w:r>
      <w:r>
        <w:rPr>
          <w:b/>
          <w:sz w:val="50"/>
          <w:szCs w:val="50"/>
        </w:rPr>
        <w:t xml:space="preserve"> recebidas das urnas</w:t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Realização de concertos públicos pela Secretaria de Cultura que contemple a diversidade étnica presente no Estado;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 xml:space="preserve">Asfalto na BR-532, que liga a PR-445 a </w:t>
      </w:r>
      <w:proofErr w:type="spellStart"/>
      <w:r>
        <w:t>Tamarana</w:t>
      </w:r>
      <w:proofErr w:type="spellEnd"/>
      <w:r>
        <w:t>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Melhoria na proposta do novo ensino médio;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Mais oportunidades de empregos e cursos para jovens;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proofErr w:type="gramStart"/>
      <w:r>
        <w:t>Implementação</w:t>
      </w:r>
      <w:proofErr w:type="gramEnd"/>
      <w:r>
        <w:t xml:space="preserve"> de cotas raciais nos editais de cultura;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Melhoria nas escolas de educação especial e mais oportunidade para os alunos;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Obras da ponte do Rio Jacaré, entre Jacarezinho e Santo Antônio da Platina;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Criação do CRAS em Barra do Jacaré;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Apoio à comunidade indígena; Melhoria das estradas rurais;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 xml:space="preserve">Ampliação da </w:t>
      </w:r>
      <w:proofErr w:type="spellStart"/>
      <w:r>
        <w:t>Assembleia</w:t>
      </w:r>
      <w:proofErr w:type="spellEnd"/>
      <w:r>
        <w:t xml:space="preserve"> Itinerante;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 xml:space="preserve">Criação de uma </w:t>
      </w:r>
      <w:proofErr w:type="gramStart"/>
      <w:r>
        <w:t>sub sede</w:t>
      </w:r>
      <w:proofErr w:type="gramEnd"/>
      <w:r>
        <w:t xml:space="preserve"> do </w:t>
      </w:r>
      <w:r w:rsidRPr="00767750">
        <w:t>Legislativo em Londrina;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 xml:space="preserve">Ampliação de leis que visem </w:t>
      </w:r>
      <w:proofErr w:type="gramStart"/>
      <w:r>
        <w:t>a</w:t>
      </w:r>
      <w:proofErr w:type="gramEnd"/>
      <w:r>
        <w:t xml:space="preserve"> proteção da população;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Incentivo às feiras de artesanato;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Melhoria no abastecimento de água e melhor assistência ao idoso;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>Mais segurança nas escolas;</w:t>
      </w:r>
      <w:r w:rsidR="002F4FF1">
        <w:br/>
      </w:r>
    </w:p>
    <w:p w:rsidR="00767750" w:rsidRDefault="00767750" w:rsidP="002F4FF1">
      <w:pPr>
        <w:pStyle w:val="PargrafodaLista"/>
        <w:numPr>
          <w:ilvl w:val="0"/>
          <w:numId w:val="5"/>
        </w:numPr>
      </w:pPr>
      <w:r>
        <w:t xml:space="preserve">Melhoria na rodovia entre </w:t>
      </w:r>
      <w:proofErr w:type="spellStart"/>
      <w:r>
        <w:t>Jaguariaíva-Ibaiti</w:t>
      </w:r>
      <w:proofErr w:type="spellEnd"/>
      <w:r>
        <w:t>.</w:t>
      </w:r>
    </w:p>
    <w:sectPr w:rsidR="00767750" w:rsidSect="007677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7EE"/>
    <w:multiLevelType w:val="hybridMultilevel"/>
    <w:tmpl w:val="76F62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C0C83"/>
    <w:multiLevelType w:val="hybridMultilevel"/>
    <w:tmpl w:val="4B903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B3BB6"/>
    <w:multiLevelType w:val="hybridMultilevel"/>
    <w:tmpl w:val="EAD45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C7749"/>
    <w:multiLevelType w:val="hybridMultilevel"/>
    <w:tmpl w:val="DFFC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70C82"/>
    <w:multiLevelType w:val="hybridMultilevel"/>
    <w:tmpl w:val="FEC42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67750"/>
    <w:rsid w:val="001069A1"/>
    <w:rsid w:val="002F4FF1"/>
    <w:rsid w:val="00767750"/>
    <w:rsid w:val="00C81138"/>
    <w:rsid w:val="00E9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7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4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2024-03-27T19:23:00Z</dcterms:created>
  <dcterms:modified xsi:type="dcterms:W3CDTF">2024-03-27T19:23:00Z</dcterms:modified>
</cp:coreProperties>
</file>